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70" w:rsidRPr="007A17DE" w:rsidRDefault="007A17DE" w:rsidP="007A17DE">
      <w:pPr>
        <w:jc w:val="center"/>
        <w:rPr>
          <w:b/>
          <w:sz w:val="28"/>
          <w:szCs w:val="28"/>
        </w:rPr>
      </w:pPr>
      <w:bookmarkStart w:id="0" w:name="_GoBack"/>
      <w:bookmarkEnd w:id="0"/>
      <w:r w:rsidRPr="007A17DE">
        <w:rPr>
          <w:b/>
          <w:sz w:val="28"/>
          <w:szCs w:val="28"/>
        </w:rPr>
        <w:t>American Pika Status in Wyoming</w:t>
      </w:r>
    </w:p>
    <w:p w:rsidR="007A17DE" w:rsidRDefault="007A17DE" w:rsidP="007A17DE">
      <w:pPr>
        <w:jc w:val="center"/>
      </w:pPr>
      <w:r>
        <w:t>Annual Report for Wyoming Governor’s Big Game License Coalition</w:t>
      </w:r>
    </w:p>
    <w:p w:rsidR="00001470" w:rsidRDefault="007A17DE" w:rsidP="007A17DE">
      <w:pPr>
        <w:jc w:val="center"/>
      </w:pPr>
      <w:r>
        <w:t>Anna D. Chalfoun, WY Cooperative Fish &amp; Wildlife Research Unit,</w:t>
      </w:r>
    </w:p>
    <w:p w:rsidR="007A17DE" w:rsidRDefault="007A17DE" w:rsidP="007A17DE">
      <w:pPr>
        <w:jc w:val="center"/>
      </w:pPr>
      <w:r>
        <w:t>Dan Doak, Department of Zoology &amp; Physiology, University of Wyoming, and</w:t>
      </w:r>
    </w:p>
    <w:p w:rsidR="007A17DE" w:rsidRDefault="007A17DE" w:rsidP="007A17DE">
      <w:pPr>
        <w:jc w:val="center"/>
      </w:pPr>
      <w:r>
        <w:t>Leah Yandow, MS Candidate, Dept. of Zoology &amp; Physiology, University of Wyoming</w:t>
      </w:r>
    </w:p>
    <w:p w:rsidR="000F23B0" w:rsidRDefault="000F23B0"/>
    <w:p w:rsidR="000F23B0" w:rsidRDefault="000F23B0"/>
    <w:p w:rsidR="004147F4" w:rsidRDefault="00AC1B71">
      <w:r>
        <w:t xml:space="preserve">As of </w:t>
      </w:r>
      <w:r w:rsidR="004147F4">
        <w:t>November</w:t>
      </w:r>
      <w:r>
        <w:t xml:space="preserve"> 2010, we have completed </w:t>
      </w:r>
      <w:r w:rsidR="00800115">
        <w:t>our first</w:t>
      </w:r>
      <w:r>
        <w:t xml:space="preserve"> season of fieldwork.  The main objective of the season was to establish </w:t>
      </w:r>
      <w:r w:rsidR="007E7C90">
        <w:t xml:space="preserve">and </w:t>
      </w:r>
      <w:r>
        <w:t>survey</w:t>
      </w:r>
      <w:r w:rsidR="007E7C90">
        <w:t xml:space="preserve"> </w:t>
      </w:r>
      <w:r>
        <w:t xml:space="preserve">sites </w:t>
      </w:r>
      <w:r w:rsidR="007E7C90">
        <w:t>covering</w:t>
      </w:r>
      <w:r w:rsidR="007A17DE">
        <w:t xml:space="preserve"> a broad range of climatic conditions</w:t>
      </w:r>
      <w:r>
        <w:t xml:space="preserve"> and topography using existing variation of the </w:t>
      </w:r>
      <w:r w:rsidR="007E7C90">
        <w:t>Wind River Range</w:t>
      </w:r>
      <w:r w:rsidR="004147F4">
        <w:t>, WY</w:t>
      </w:r>
      <w:r w:rsidR="007E7C90">
        <w:t xml:space="preserve">.  </w:t>
      </w:r>
      <w:r>
        <w:t>We</w:t>
      </w:r>
      <w:r w:rsidR="007E7C90">
        <w:t xml:space="preserve"> successfully</w:t>
      </w:r>
      <w:r>
        <w:t xml:space="preserve"> established 117 sites for occupancy</w:t>
      </w:r>
      <w:r w:rsidR="007A17DE">
        <w:t xml:space="preserve"> estimation, and </w:t>
      </w:r>
      <w:r w:rsidR="007E7C90">
        <w:t>almost all were determined occupied</w:t>
      </w:r>
      <w:r>
        <w:t>.  A subset of</w:t>
      </w:r>
      <w:r w:rsidR="007A17DE">
        <w:t xml:space="preserve"> 43 of these sites was used to conduct</w:t>
      </w:r>
      <w:r>
        <w:t xml:space="preserve"> more intensive sampling of pika abundance, </w:t>
      </w:r>
      <w:r w:rsidR="00800115">
        <w:t xml:space="preserve">establish temperature data loggers, sample </w:t>
      </w:r>
      <w:r>
        <w:t xml:space="preserve">vegetation, and </w:t>
      </w:r>
      <w:r w:rsidR="00800115">
        <w:t xml:space="preserve">take </w:t>
      </w:r>
      <w:r>
        <w:t xml:space="preserve">habitat measurements.  These </w:t>
      </w:r>
      <w:r w:rsidR="00800115">
        <w:t xml:space="preserve">abundance </w:t>
      </w:r>
      <w:r>
        <w:t xml:space="preserve">sites were selected </w:t>
      </w:r>
      <w:r w:rsidRPr="007A17DE">
        <w:rPr>
          <w:i/>
        </w:rPr>
        <w:t>a priori</w:t>
      </w:r>
      <w:r>
        <w:t xml:space="preserve"> based on the habitat and climate characteristics we were interested in testing</w:t>
      </w:r>
      <w:r w:rsidR="007A17DE">
        <w:t>,</w:t>
      </w:r>
      <w:r>
        <w:t xml:space="preserve"> and showed </w:t>
      </w:r>
      <w:r w:rsidR="00800115">
        <w:t>clear</w:t>
      </w:r>
      <w:r>
        <w:t xml:space="preserve"> </w:t>
      </w:r>
      <w:r w:rsidR="007A17DE">
        <w:t>patterns of abundance in relation</w:t>
      </w:r>
      <w:r>
        <w:t xml:space="preserve"> to the habitat measurements.</w:t>
      </w:r>
      <w:r w:rsidR="007E7C90">
        <w:t xml:space="preserve">   </w:t>
      </w:r>
    </w:p>
    <w:p w:rsidR="004147F4" w:rsidRDefault="004147F4"/>
    <w:p w:rsidR="00F15EA6" w:rsidRDefault="007A17DE">
      <w:r>
        <w:t>P</w:t>
      </w:r>
      <w:r w:rsidR="00F15EA6">
        <w:t>r</w:t>
      </w:r>
      <w:r>
        <w:t>eliminary analyses suggest</w:t>
      </w:r>
      <w:r w:rsidR="00F15EA6">
        <w:t xml:space="preserve"> overwhelming support for forage availability and elevation as important predictors of pika abundance.  </w:t>
      </w:r>
      <w:r w:rsidR="007E7C90">
        <w:t>We ran a set of 45 general linear models based on intentionally selected predictor variables to test three hypotheses</w:t>
      </w:r>
      <w:r>
        <w:t xml:space="preserve"> (summer heat, winter snowpack and forage availability)</w:t>
      </w:r>
      <w:r w:rsidR="007E7C90">
        <w:t xml:space="preserve"> </w:t>
      </w:r>
      <w:r>
        <w:t xml:space="preserve">for what might be most limiting for pika populations </w:t>
      </w:r>
      <w:r w:rsidR="007E7C90">
        <w:t>at this latitude.</w:t>
      </w:r>
      <w:r w:rsidR="004147F4">
        <w:t xml:space="preserve">  We then followed up with model selection procedures, specifically </w:t>
      </w:r>
      <w:proofErr w:type="spellStart"/>
      <w:r w:rsidR="004147F4">
        <w:t>AIC</w:t>
      </w:r>
      <w:r w:rsidR="004147F4" w:rsidRPr="004147F4">
        <w:rPr>
          <w:i/>
        </w:rPr>
        <w:t>c</w:t>
      </w:r>
      <w:proofErr w:type="spellEnd"/>
      <w:r>
        <w:rPr>
          <w:i/>
        </w:rPr>
        <w:t>,</w:t>
      </w:r>
      <w:r w:rsidR="007E7C90" w:rsidRPr="004147F4">
        <w:rPr>
          <w:i/>
        </w:rPr>
        <w:t xml:space="preserve"> </w:t>
      </w:r>
      <w:r w:rsidR="004147F4">
        <w:t xml:space="preserve">to determine the likelihood of the best-supported model given the data and candidate set of models. </w:t>
      </w:r>
      <w:r w:rsidR="007E7C90">
        <w:t xml:space="preserve"> The top three models </w:t>
      </w:r>
      <w:r w:rsidR="004147F4">
        <w:t xml:space="preserve">had varying terms for </w:t>
      </w:r>
      <w:r w:rsidR="007E7C90">
        <w:t>forage availability a</w:t>
      </w:r>
      <w:r>
        <w:t xml:space="preserve">nd elevation, </w:t>
      </w:r>
      <w:proofErr w:type="gramStart"/>
      <w:r>
        <w:t>showing</w:t>
      </w:r>
      <w:proofErr w:type="gramEnd"/>
      <w:r w:rsidR="00F15EA6">
        <w:t xml:space="preserve"> support </w:t>
      </w:r>
      <w:r>
        <w:t xml:space="preserve">for these variables. The </w:t>
      </w:r>
      <w:r w:rsidR="00F15EA6">
        <w:t>elevation</w:t>
      </w:r>
      <w:r>
        <w:t xml:space="preserve"> data</w:t>
      </w:r>
      <w:r w:rsidR="00F15EA6">
        <w:t xml:space="preserve"> </w:t>
      </w:r>
      <w:r>
        <w:t>suggest</w:t>
      </w:r>
      <w:r w:rsidR="00800115">
        <w:t xml:space="preserve"> a potential </w:t>
      </w:r>
      <w:r w:rsidR="00F15EA6">
        <w:t xml:space="preserve">ceiling effect on abundance whereby </w:t>
      </w:r>
      <w:proofErr w:type="spellStart"/>
      <w:r w:rsidR="00F15EA6">
        <w:t>pikas</w:t>
      </w:r>
      <w:proofErr w:type="spellEnd"/>
      <w:r w:rsidR="00F15EA6">
        <w:t xml:space="preserve"> exist at lower abundance at our lowest and highest elevation sites. </w:t>
      </w:r>
      <w:r>
        <w:t xml:space="preserve">This suggests that </w:t>
      </w:r>
      <w:proofErr w:type="spellStart"/>
      <w:r>
        <w:t>pikas</w:t>
      </w:r>
      <w:proofErr w:type="spellEnd"/>
      <w:r>
        <w:t xml:space="preserve"> may not simply be able to </w:t>
      </w:r>
      <w:proofErr w:type="gramStart"/>
      <w:r>
        <w:t>migrate</w:t>
      </w:r>
      <w:proofErr w:type="gramEnd"/>
      <w:r>
        <w:t xml:space="preserve"> upslope with on-going climate change as many have suggested. </w:t>
      </w:r>
      <w:r w:rsidR="00F15EA6">
        <w:t xml:space="preserve"> </w:t>
      </w:r>
    </w:p>
    <w:p w:rsidR="00F15EA6" w:rsidRDefault="00F15EA6"/>
    <w:p w:rsidR="00F87C47" w:rsidRDefault="000F23B0">
      <w:r>
        <w:t>Preliminary project</w:t>
      </w:r>
      <w:r w:rsidR="00F15EA6">
        <w:t xml:space="preserve"> findings were presented</w:t>
      </w:r>
      <w:r>
        <w:t xml:space="preserve"> by L. Yandow</w:t>
      </w:r>
      <w:r w:rsidR="00F15EA6">
        <w:t xml:space="preserve"> at the National Wildlife Society meeting in Utah </w:t>
      </w:r>
      <w:r w:rsidR="006441A3">
        <w:t>and</w:t>
      </w:r>
      <w:r w:rsidR="00F15EA6">
        <w:t xml:space="preserve"> the W</w:t>
      </w:r>
      <w:r w:rsidR="007A17DE">
        <w:t>yoming Chapter of the Wildlife S</w:t>
      </w:r>
      <w:r w:rsidR="00F15EA6">
        <w:t>ociety</w:t>
      </w:r>
      <w:r w:rsidR="006441A3">
        <w:t xml:space="preserve"> annual meeting</w:t>
      </w:r>
      <w:r w:rsidR="00F15EA6">
        <w:t xml:space="preserve"> </w:t>
      </w:r>
      <w:r w:rsidR="006441A3">
        <w:t>this fall.   In the coming mont</w:t>
      </w:r>
      <w:r w:rsidR="007A17DE">
        <w:t>hs we will incorporate remotely-</w:t>
      </w:r>
      <w:r w:rsidR="006441A3">
        <w:t xml:space="preserve">sensed climate data </w:t>
      </w:r>
      <w:r w:rsidR="007A17DE">
        <w:t xml:space="preserve">(temperature and snowpack) </w:t>
      </w:r>
      <w:r w:rsidR="006441A3">
        <w:t>into our m</w:t>
      </w:r>
      <w:r w:rsidR="007A17DE">
        <w:t>odel selection analyses to more specifically</w:t>
      </w:r>
      <w:r w:rsidR="006441A3">
        <w:t xml:space="preserve"> </w:t>
      </w:r>
      <w:r w:rsidR="007A17DE">
        <w:t>test</w:t>
      </w:r>
      <w:r w:rsidR="006441A3">
        <w:t xml:space="preserve"> what aspects of climate may influenc</w:t>
      </w:r>
      <w:r w:rsidR="007A17DE">
        <w:t xml:space="preserve">e </w:t>
      </w:r>
      <w:proofErr w:type="spellStart"/>
      <w:r w:rsidR="007A17DE">
        <w:t>pikas</w:t>
      </w:r>
      <w:proofErr w:type="spellEnd"/>
      <w:r w:rsidR="007A17DE">
        <w:t xml:space="preserve"> at our</w:t>
      </w:r>
      <w:r w:rsidR="006441A3">
        <w:t xml:space="preserve"> sites.   Based on our best-supported model, we will select sites to sample next season that cover a range of predicted likelihood of pika abundance</w:t>
      </w:r>
      <w:r w:rsidR="00800115">
        <w:t xml:space="preserve"> to validate the model</w:t>
      </w:r>
      <w:r w:rsidR="006441A3">
        <w:t>.  We will also re</w:t>
      </w:r>
      <w:r w:rsidR="007A17DE">
        <w:t>-</w:t>
      </w:r>
      <w:r w:rsidR="006441A3">
        <w:t xml:space="preserve">visit the established sites to resample and collect temperature data loggers.  These data and </w:t>
      </w:r>
      <w:r w:rsidR="00800115">
        <w:t xml:space="preserve">our </w:t>
      </w:r>
      <w:r w:rsidR="006441A3">
        <w:t>results will ultimately be shared with WGFD, the US Forest Service, Tribal Fish and Game,</w:t>
      </w:r>
      <w:r w:rsidR="00C40BF8">
        <w:t xml:space="preserve"> as well as presented at professional meetings and published in a peer-</w:t>
      </w:r>
      <w:r w:rsidR="006441A3">
        <w:t xml:space="preserve">reviewed </w:t>
      </w:r>
      <w:r w:rsidR="00C40BF8">
        <w:t xml:space="preserve">scientific </w:t>
      </w:r>
      <w:r w:rsidR="006441A3">
        <w:t xml:space="preserve">journal.  </w:t>
      </w:r>
    </w:p>
    <w:p w:rsidR="000F23B0" w:rsidRDefault="000F23B0"/>
    <w:p w:rsidR="00F87C47" w:rsidRDefault="000F23B0">
      <w:r>
        <w:t xml:space="preserve">Given predicted on-going climate change, its potential impacts to alpine systems, and the potential for the American pike to serve as a sentinel species for such change, we believe that our research will constitute an important contribution.  Moreover, to our knowledge, ours is the first systematic study of the pika in Wyoming, which will render threat assessments for the species at our latitude more do-able.  Thank you for your support. </w:t>
      </w:r>
    </w:p>
    <w:sectPr w:rsidR="00F87C47" w:rsidSect="000F23B0">
      <w:pgSz w:w="12240" w:h="15840"/>
      <w:pgMar w:top="1440" w:right="1458" w:bottom="1440" w:left="14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87C47"/>
    <w:rsid w:val="00001470"/>
    <w:rsid w:val="0001402E"/>
    <w:rsid w:val="000A6B5F"/>
    <w:rsid w:val="000F23B0"/>
    <w:rsid w:val="001D2C2B"/>
    <w:rsid w:val="00370F1A"/>
    <w:rsid w:val="004147F4"/>
    <w:rsid w:val="006441A3"/>
    <w:rsid w:val="00662DF4"/>
    <w:rsid w:val="006C3E88"/>
    <w:rsid w:val="007A17DE"/>
    <w:rsid w:val="007E7C90"/>
    <w:rsid w:val="00800115"/>
    <w:rsid w:val="00823042"/>
    <w:rsid w:val="00AC1B71"/>
    <w:rsid w:val="00AC37B2"/>
    <w:rsid w:val="00B22D5C"/>
    <w:rsid w:val="00B32C68"/>
    <w:rsid w:val="00C40BF8"/>
    <w:rsid w:val="00E030F9"/>
    <w:rsid w:val="00F15EA6"/>
    <w:rsid w:val="00F87C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achalfou</dc:creator>
  <cp:lastModifiedBy>Leah H. Yandow</cp:lastModifiedBy>
  <cp:revision>2</cp:revision>
  <dcterms:created xsi:type="dcterms:W3CDTF">2012-02-29T16:07:00Z</dcterms:created>
  <dcterms:modified xsi:type="dcterms:W3CDTF">2012-02-29T16:07:00Z</dcterms:modified>
</cp:coreProperties>
</file>